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-960120</wp:posOffset>
            </wp:positionV>
            <wp:extent cx="7553960" cy="10681335"/>
            <wp:effectExtent l="0" t="0" r="8890" b="5715"/>
            <wp:wrapNone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E1L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网络卡产品规格书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产品概述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HsX6dYAAAAJAQAADwAAAAAAAAABACAAAAAi&#10;AAAAZHJzL2Rvd25yZXYueG1sUEsBAhQAFAAAAAgAh07iQP61Uvz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中航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ZH-E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L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网络控制卡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是一款针对复杂网络环境而开发的LED屏幕控制系统。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新增本地服务器模式和云服务器两种模式，本地服务器模式可实现局域网内任意集群控制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云服务器采用先进的阿里云服务器平台，可分配子账号可分级管理，设置角色发布审核，可实现跨省市区任意地点远程一对一、一对多集群发送。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产品特点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2.8pt;margin-top:9.05pt;height:14.25pt;width:424.6pt;z-index:251663360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IHsX6dYAAAAJAQAADwAAAAAAAAABACAAAAAiAAAAZHJzL2Rvd25yZXYu&#10;eG1sUEsBAhQAFAAAAAgAh07iQE5HC17EAQAAeAMAAA4AAAAAAAAAAQAgAAAAJQ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远程发布：</w:t>
      </w:r>
      <w:r>
        <w:rPr>
          <w:rFonts w:hint="eastAsia" w:ascii="宋体" w:hAnsi="宋体" w:eastAsia="宋体" w:cs="宋体"/>
          <w:bCs/>
          <w:sz w:val="24"/>
        </w:rPr>
        <w:t>可跨省市，异地控制。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集群控制：</w:t>
      </w:r>
      <w:r>
        <w:rPr>
          <w:rFonts w:hint="eastAsia" w:ascii="宋体" w:hAnsi="宋体" w:eastAsia="宋体" w:cs="宋体"/>
          <w:bCs/>
          <w:sz w:val="24"/>
        </w:rPr>
        <w:t>一台电脑控制多个显示屏。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实时天气预报：</w:t>
      </w:r>
      <w:r>
        <w:rPr>
          <w:rFonts w:hint="eastAsia" w:ascii="宋体" w:hAnsi="宋体" w:eastAsia="宋体" w:cs="宋体"/>
          <w:bCs/>
          <w:sz w:val="24"/>
        </w:rPr>
        <w:t>控制卡连接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互联</w:t>
      </w:r>
      <w:r>
        <w:rPr>
          <w:rFonts w:hint="eastAsia" w:ascii="宋体" w:hAnsi="宋体" w:eastAsia="宋体" w:cs="宋体"/>
          <w:bCs/>
          <w:sz w:val="24"/>
        </w:rPr>
        <w:t>网后，自动获取不同地区的天气信息。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农历显示：</w:t>
      </w:r>
      <w:r>
        <w:rPr>
          <w:rFonts w:hint="eastAsia" w:ascii="宋体" w:hAnsi="宋体" w:eastAsia="宋体" w:cs="宋体"/>
          <w:bCs/>
          <w:sz w:val="24"/>
        </w:rPr>
        <w:t>支持干支纪年、生肖年份、农历月份、节气显示。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灾害预警：</w:t>
      </w:r>
      <w:r>
        <w:rPr>
          <w:rFonts w:hint="eastAsia" w:ascii="宋体" w:hAnsi="宋体" w:eastAsia="宋体" w:cs="宋体"/>
          <w:bCs/>
          <w:sz w:val="24"/>
        </w:rPr>
        <w:t>通过云服务器实时获取灾害信息。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智能</w:t>
      </w:r>
      <w:r>
        <w:rPr>
          <w:rFonts w:hint="eastAsia" w:ascii="宋体" w:hAnsi="宋体" w:eastAsia="宋体" w:cs="宋体"/>
          <w:b/>
          <w:bCs/>
          <w:sz w:val="24"/>
        </w:rPr>
        <w:t>扫描：</w:t>
      </w:r>
      <w:r>
        <w:rPr>
          <w:rFonts w:hint="eastAsia" w:ascii="宋体" w:hAnsi="宋体" w:eastAsia="宋体" w:cs="宋体"/>
          <w:kern w:val="0"/>
          <w:sz w:val="24"/>
          <w:szCs w:val="24"/>
        </w:rPr>
        <w:t>方便兼容各种复杂模组</w:t>
      </w:r>
      <w:r>
        <w:rPr>
          <w:rFonts w:hint="eastAsia" w:ascii="宋体" w:hAnsi="宋体" w:eastAsia="宋体" w:cs="宋体"/>
          <w:bCs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分角色审核发布：</w:t>
      </w:r>
      <w:r>
        <w:rPr>
          <w:rFonts w:hint="eastAsia" w:ascii="宋体" w:hAnsi="宋体" w:eastAsia="宋体" w:cs="宋体"/>
          <w:bCs/>
          <w:sz w:val="24"/>
        </w:rPr>
        <w:t>可根据用户角色权限，实现编辑内容和审核内容分开控制，内容更安全。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在线状态实时监测：</w:t>
      </w:r>
      <w:r>
        <w:rPr>
          <w:rFonts w:hint="eastAsia" w:ascii="宋体" w:hAnsi="宋体" w:eastAsia="宋体" w:cs="宋体"/>
          <w:bCs/>
          <w:sz w:val="24"/>
        </w:rPr>
        <w:t>通过软件登陆账户，或者登陆web端实时查看状态。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网络、串口、U盘三通讯：</w:t>
      </w:r>
      <w:r>
        <w:rPr>
          <w:rFonts w:hint="eastAsia" w:ascii="宋体" w:hAnsi="宋体" w:eastAsia="宋体" w:cs="宋体"/>
          <w:bCs/>
          <w:sz w:val="24"/>
        </w:rPr>
        <w:t>可通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过</w:t>
      </w:r>
      <w:r>
        <w:rPr>
          <w:rFonts w:hint="eastAsia" w:ascii="宋体" w:hAnsi="宋体" w:eastAsia="宋体" w:cs="宋体"/>
          <w:bCs/>
          <w:sz w:val="24"/>
        </w:rPr>
        <w:t>网口、串口和U盘传输字幕数据。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RKIwzdYAAAAJAQAADwAAAAAAAAABACAAAAAi&#10;AAAAZHJzL2Rvd25yZXYueG1sUEsBAhQAFAAAAAgAh07iQA+EPKD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基本功能参数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详细参数</w:t>
      </w:r>
    </w:p>
    <w:tbl>
      <w:tblPr>
        <w:tblStyle w:val="6"/>
        <w:tblW w:w="9760" w:type="dxa"/>
        <w:tblInd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6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" w:hRule="atLeast"/>
        </w:trPr>
        <w:tc>
          <w:tcPr>
            <w:tcW w:w="97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操作系统:支持Win7、Win8和Win10。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节目编辑:支持65536个节目，每个节目支持16个自由分区。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8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显示效果:支持软件自动生成字体动画和动态背景;字体动画、动态背景、魔幻跑边叠加播放，两千余种动画背景组合，两千余种特技组合，动态背景支持灰度处理，画面更清晰;实时预览功能。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跑边类型:幻影跑边，支持整屏跑边/分区跑边/自定义跑边。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播放类型:支持多节目顺序播放/定时播放/定长播放/分时段播放/锁定单节目播放。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适配范围:支持各种规格单双色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配套软件:LED Control System V6多节目编辑/多区域显示/多种语言版本。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串口测试功能:可检测计算机串口好坏,方便实用。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智能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:智能串口搜索和参数回读，新手装机，一键搞定。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区域类型: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天气预报/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图文/字幕/时间/模拟表盘/计时/动画/温度。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通讯方式:网口，支持群发。串口RS232、U盘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</w:rPr>
              <w:t>传感器支持:温度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lang w:val="en-US" w:eastAsia="zh-CN"/>
              </w:rPr>
              <w:t>等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</w:rPr>
              <w:t>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时钟显示: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支持农历，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工作电压:+4.5V~6V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最大功耗:&lt;1W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0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工作温度:-30°C~70°C 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带载面积</w:t>
      </w:r>
    </w:p>
    <w:tbl>
      <w:tblPr>
        <w:tblStyle w:val="7"/>
        <w:tblW w:w="0" w:type="auto"/>
        <w:tblInd w:w="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1797"/>
        <w:gridCol w:w="6047"/>
        <w:gridCol w:w="8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型号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接口数量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带载面积（P10单色为例）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容量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ZH-E1L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一组08接口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三组12接口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16*307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1"/>
                <w:szCs w:val="21"/>
              </w:rPr>
              <w:t>，32*1536，48*1024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ZH-E3L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四组08接口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八组12接口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32*2048， 64*1024， 128*512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ZH-E5L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64*2560，96*1704，128*1280，192*848，256*640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ZH-E6L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128*4096，160*3272，192*2720，240*2184，256*2048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ZH-E8L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两组50P接口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128*8192，256*4096，320*3262，384*2760，480*2184，512*2048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B0hAE2AAAAAkBAAAPAAAAAAAAAAEAIAAA&#10;ACIAAABkcnMvZG93bnJldi54bWxQSwECFAAUAAAACACHTuJAw9DEfNMBAACPAwAADgAAAAAAAAAB&#10;ACAAAAAnAQAAZHJzL2Uyb0RvYy54bWxQSwUGAAAAAAYABgBZAQAAb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  <w:t>硬件介绍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  <w:r>
        <w:drawing>
          <wp:inline distT="0" distB="0" distL="114300" distR="114300">
            <wp:extent cx="5811520" cy="3766185"/>
            <wp:effectExtent l="0" t="0" r="1778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标注说明：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1735"/>
        <w:gridCol w:w="4366"/>
        <w:gridCol w:w="23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名称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功能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电源输入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连接DC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.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—6V电源，为控制卡供电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电源指示灯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指示电源状态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网口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传输网络信号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百兆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RS232串口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传输232信号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235直通线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USB口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传输U盘信号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测试按键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可查看网络连接状态，自带测试程序，可实现全红全灭不同测试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HUB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接单元板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扩展口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lang w:val="en-US" w:eastAsia="zh-CN"/>
              </w:rPr>
              <w:t>预留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扩展接口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 w:eastAsia="宋体" w:cs="宋体"/>
          <w:b/>
          <w:bCs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指示灯含义</w:t>
      </w:r>
    </w:p>
    <w:p>
      <w:pPr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auto"/>
        </w:rPr>
        <w:t>电源指示灯：恒亮表示已供电；</w:t>
      </w:r>
    </w:p>
    <w:p>
      <w:pPr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 xml:space="preserve">   网口绿灯：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未启用</w:t>
      </w:r>
      <w:r>
        <w:rPr>
          <w:rFonts w:hint="eastAsia" w:ascii="宋体" w:hAnsi="宋体" w:eastAsia="宋体" w:cs="宋体"/>
          <w:b w:val="0"/>
          <w:bCs w:val="0"/>
          <w:color w:val="auto"/>
        </w:rPr>
        <w:t>；</w:t>
      </w:r>
    </w:p>
    <w:p>
      <w:pPr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 xml:space="preserve">   网口黄灯：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黄灯慢闪表示网络已连接；黄灯快闪表示</w:t>
      </w:r>
      <w:r>
        <w:rPr>
          <w:rFonts w:hint="eastAsia" w:ascii="宋体" w:hAnsi="宋体" w:eastAsia="宋体" w:cs="宋体"/>
          <w:b w:val="0"/>
          <w:bCs w:val="0"/>
          <w:color w:val="auto"/>
        </w:rPr>
        <w:t>有数据传输；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HUB12引脚定义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5" w:type="dxa"/>
            <w:gridSpan w:val="3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  <w:tc>
          <w:tcPr>
            <w:tcW w:w="2131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HUB08引脚定义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0" w:type="dxa"/>
            <w:gridSpan w:val="4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扫描信号</w:t>
            </w:r>
          </w:p>
        </w:tc>
        <w:tc>
          <w:tcPr>
            <w:tcW w:w="2130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数据信号</w:t>
            </w:r>
          </w:p>
        </w:tc>
        <w:tc>
          <w:tcPr>
            <w:tcW w:w="2132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G1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G2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LT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OE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R1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R2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使能信号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外接引脚定义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35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170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G</w:t>
            </w:r>
          </w:p>
        </w:tc>
        <w:tc>
          <w:tcPr>
            <w:tcW w:w="3576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1703" w:type="dxa"/>
            <w:noWrap w:val="0"/>
            <w:vAlign w:val="top"/>
          </w:tcPr>
          <w:p>
            <w:pPr>
              <w:spacing w:line="240" w:lineRule="auto"/>
              <w:rPr>
                <w:rFonts w:hint="default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trike w:val="0"/>
                <w:dstrike w:val="0"/>
                <w:color w:val="auto"/>
                <w:sz w:val="21"/>
                <w:szCs w:val="21"/>
                <w:lang w:val="en-US" w:eastAsia="zh-CN"/>
              </w:rPr>
              <w:t>I/O</w:t>
            </w:r>
          </w:p>
        </w:tc>
        <w:tc>
          <w:tcPr>
            <w:tcW w:w="3576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70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5V</w:t>
            </w:r>
          </w:p>
        </w:tc>
        <w:tc>
          <w:tcPr>
            <w:tcW w:w="3576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传感器供电线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vaWuxtYAAAAJAQAADwAAAAAAAAABACAAAAAi&#10;AAAAZHJzL2Rvd25yZXYueG1sUEsBAhQAFAAAAAgAh07iQEMgYXr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机械尺寸图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t>单位：mm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  <w:drawing>
          <wp:inline distT="0" distB="0" distL="114300" distR="114300">
            <wp:extent cx="5873115" cy="3715385"/>
            <wp:effectExtent l="0" t="0" r="13335" b="18415"/>
            <wp:docPr id="7" name="图片 7" descr="ZH-E1L_V6_2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H-E1L_V6_22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fmt="decimal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BNnDtTZAQAAsQ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PMmHzWAAAACgEAAA8AAAAAAAAAAQAgAAAAIgAAAGRycy9kb3du&#10;cmV2LnhtbFBLAQIUABQAAAAIAIdO4kC55fMYyAEAAJsDAAAOAAAAAAAAAAEAIAAAAC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spacing w:line="240" w:lineRule="auto"/>
      <w:jc w:val="left"/>
      <w:rPr>
        <w:rFonts w:hint="eastAsia" w:eastAsia="宋体"/>
        <w:color w:val="7F7F7F"/>
        <w:lang w:eastAsia="zh-CN"/>
      </w:rPr>
    </w:pPr>
    <w:r>
      <w:rPr>
        <w:sz w:val="18"/>
      </w:rP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1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</w:t>
    </w:r>
    <w:r>
      <w:rPr>
        <w:rFonts w:hint="eastAsia"/>
        <w:color w:val="7F7F7F"/>
        <w:sz w:val="24"/>
        <w:szCs w:val="24"/>
        <w:lang w:val="en-US" w:eastAsia="zh-CN"/>
      </w:rPr>
      <w:t>《ZH-E1L网络卡产品规格书》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F4234"/>
    <w:rsid w:val="001A0F47"/>
    <w:rsid w:val="013B422A"/>
    <w:rsid w:val="059D1D88"/>
    <w:rsid w:val="076026A2"/>
    <w:rsid w:val="0C605E07"/>
    <w:rsid w:val="0CFD02B7"/>
    <w:rsid w:val="0EB5284C"/>
    <w:rsid w:val="10947A13"/>
    <w:rsid w:val="10FC5FA9"/>
    <w:rsid w:val="11BC396C"/>
    <w:rsid w:val="11D87F8D"/>
    <w:rsid w:val="125138C9"/>
    <w:rsid w:val="1342091A"/>
    <w:rsid w:val="153E73F6"/>
    <w:rsid w:val="17486A39"/>
    <w:rsid w:val="183B4CFF"/>
    <w:rsid w:val="19646A3C"/>
    <w:rsid w:val="1B615066"/>
    <w:rsid w:val="1CB311FF"/>
    <w:rsid w:val="1F4710DE"/>
    <w:rsid w:val="1FE779F2"/>
    <w:rsid w:val="21954D01"/>
    <w:rsid w:val="21CC1712"/>
    <w:rsid w:val="229014A5"/>
    <w:rsid w:val="22C22AE7"/>
    <w:rsid w:val="23CC1651"/>
    <w:rsid w:val="23E769FA"/>
    <w:rsid w:val="24714E06"/>
    <w:rsid w:val="28C56655"/>
    <w:rsid w:val="296F58CA"/>
    <w:rsid w:val="2ACF604A"/>
    <w:rsid w:val="2B7D211E"/>
    <w:rsid w:val="2D503DC9"/>
    <w:rsid w:val="2FFB5D90"/>
    <w:rsid w:val="30890978"/>
    <w:rsid w:val="33183106"/>
    <w:rsid w:val="36B2132C"/>
    <w:rsid w:val="39795265"/>
    <w:rsid w:val="3A7F400B"/>
    <w:rsid w:val="3CC01C6B"/>
    <w:rsid w:val="3D9779BB"/>
    <w:rsid w:val="413035CE"/>
    <w:rsid w:val="41A02FE7"/>
    <w:rsid w:val="43874EBC"/>
    <w:rsid w:val="43CE661D"/>
    <w:rsid w:val="44BB21B5"/>
    <w:rsid w:val="4620515E"/>
    <w:rsid w:val="466A5CF9"/>
    <w:rsid w:val="47E00AF1"/>
    <w:rsid w:val="47E744AA"/>
    <w:rsid w:val="49A91C32"/>
    <w:rsid w:val="4AF871C2"/>
    <w:rsid w:val="4CF166CE"/>
    <w:rsid w:val="51AE5EE0"/>
    <w:rsid w:val="53365DFE"/>
    <w:rsid w:val="535D1740"/>
    <w:rsid w:val="53FD6E04"/>
    <w:rsid w:val="5404200C"/>
    <w:rsid w:val="54E77B63"/>
    <w:rsid w:val="556A48C7"/>
    <w:rsid w:val="55734B7A"/>
    <w:rsid w:val="56CF53C7"/>
    <w:rsid w:val="58DC3693"/>
    <w:rsid w:val="59A375C5"/>
    <w:rsid w:val="59D567B7"/>
    <w:rsid w:val="5ADD0FE1"/>
    <w:rsid w:val="5B730148"/>
    <w:rsid w:val="5C4B0658"/>
    <w:rsid w:val="5C6144B7"/>
    <w:rsid w:val="5C7A5981"/>
    <w:rsid w:val="5D8B1669"/>
    <w:rsid w:val="62341642"/>
    <w:rsid w:val="626F32A5"/>
    <w:rsid w:val="636D50C6"/>
    <w:rsid w:val="64973C51"/>
    <w:rsid w:val="64A077B1"/>
    <w:rsid w:val="66C9710A"/>
    <w:rsid w:val="6A890E61"/>
    <w:rsid w:val="6C9478F5"/>
    <w:rsid w:val="6E7D784F"/>
    <w:rsid w:val="70431A4B"/>
    <w:rsid w:val="7058027F"/>
    <w:rsid w:val="72473A1C"/>
    <w:rsid w:val="72873EFF"/>
    <w:rsid w:val="735C5E6E"/>
    <w:rsid w:val="7409454B"/>
    <w:rsid w:val="74917592"/>
    <w:rsid w:val="74D83CB9"/>
    <w:rsid w:val="75083276"/>
    <w:rsid w:val="759147C9"/>
    <w:rsid w:val="76BB71A6"/>
    <w:rsid w:val="76CA086B"/>
    <w:rsid w:val="78EF4734"/>
    <w:rsid w:val="78EF509F"/>
    <w:rsid w:val="797D2AB0"/>
    <w:rsid w:val="79EC780F"/>
    <w:rsid w:val="7A97771B"/>
    <w:rsid w:val="7C4A3330"/>
    <w:rsid w:val="7EEF18BB"/>
    <w:rsid w:val="7F9F15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6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1223</Words>
  <Characters>1555</Characters>
  <Lines>0</Lines>
  <Paragraphs>0</Paragraphs>
  <TotalTime>93</TotalTime>
  <ScaleCrop>false</ScaleCrop>
  <LinksUpToDate>false</LinksUpToDate>
  <CharactersWithSpaces>1576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A1郑州中航驻武汉小孟13523475874</cp:lastModifiedBy>
  <dcterms:modified xsi:type="dcterms:W3CDTF">2022-08-10T02:22:22Z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FF9547C194B44517B033EA3F66BB791F</vt:lpwstr>
  </property>
</Properties>
</file>